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D5E3" w14:textId="51BF47BA" w:rsidR="00A931C9" w:rsidRDefault="00A931C9" w:rsidP="00FC3FB7">
      <w:pPr>
        <w:pStyle w:val="Podnadpis"/>
      </w:pPr>
      <w:r>
        <w:t>Komunikat prasowy</w:t>
      </w:r>
    </w:p>
    <w:p w14:paraId="322F9678" w14:textId="27A283FD" w:rsidR="00A978FA" w:rsidRPr="00A978FA" w:rsidRDefault="00A978FA" w:rsidP="00B54611">
      <w:pPr>
        <w:keepNext/>
        <w:keepLines/>
        <w:spacing w:before="400" w:after="40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</w:rPr>
        <w:t xml:space="preserve">Liberec, </w:t>
      </w:r>
      <w:r w:rsidR="007B3783">
        <w:rPr>
          <w:rFonts w:ascii="Arial" w:eastAsia="MS Mincho" w:hAnsi="Arial" w:cs="Arial"/>
          <w:bCs/>
          <w:color w:val="808080" w:themeColor="background1" w:themeShade="80"/>
          <w:sz w:val="20"/>
          <w:szCs w:val="20"/>
        </w:rPr>
        <w:fldChar w:fldCharType="begin"/>
      </w:r>
      <w:r w:rsidR="007B3783">
        <w:rPr>
          <w:rFonts w:ascii="Arial" w:eastAsia="MS Mincho" w:hAnsi="Arial" w:cs="Arial"/>
          <w:bCs/>
          <w:color w:val="808080" w:themeColor="background1" w:themeShade="80"/>
          <w:sz w:val="20"/>
          <w:szCs w:val="20"/>
        </w:rPr>
        <w:instrText xml:space="preserve"> TIME \@ "dd.MM.yyyy" </w:instrText>
      </w:r>
      <w:r w:rsidR="007B3783">
        <w:rPr>
          <w:rFonts w:ascii="Arial" w:eastAsia="MS Mincho" w:hAnsi="Arial" w:cs="Arial"/>
          <w:bCs/>
          <w:color w:val="808080" w:themeColor="background1" w:themeShade="80"/>
          <w:sz w:val="20"/>
          <w:szCs w:val="20"/>
        </w:rPr>
        <w:fldChar w:fldCharType="separate"/>
      </w:r>
      <w:r w:rsidR="007C72E4">
        <w:rPr>
          <w:rFonts w:ascii="Arial" w:eastAsia="MS Mincho" w:hAnsi="Arial" w:cs="Arial"/>
          <w:bCs/>
          <w:noProof/>
          <w:color w:val="808080" w:themeColor="background1" w:themeShade="80"/>
          <w:sz w:val="20"/>
          <w:szCs w:val="20"/>
        </w:rPr>
        <w:t>24.05.2021</w:t>
      </w:r>
      <w:r w:rsidR="007B3783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fldChar w:fldCharType="end"/>
      </w:r>
      <w:r w:rsidR="00EE76C9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 xml:space="preserve"> r.</w:t>
      </w:r>
    </w:p>
    <w:p w14:paraId="064F42FB" w14:textId="207A0A78" w:rsidR="00A931C9" w:rsidRPr="00E0041F" w:rsidRDefault="00A53ED3" w:rsidP="00A978FA">
      <w:pPr>
        <w:spacing w:after="120"/>
        <w:jc w:val="both"/>
        <w:rPr>
          <w:rFonts w:eastAsia="Arial"/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Alternatywne źródła wody pitnej, ściana ochronna oraz coroczna ocena wpływu eksploatacji górniczej na krajobraz w ramach międzyrządowej polsko-czeskiej komisji. I to strona czeska zażąda od strony polskiej w związku z Turowem.</w:t>
      </w:r>
    </w:p>
    <w:p w14:paraId="2EA0E0CB" w14:textId="4B31D578" w:rsidR="000E2417" w:rsidRPr="000E2417" w:rsidRDefault="000E2417" w:rsidP="000E2417">
      <w:pPr>
        <w:spacing w:before="240" w:after="240"/>
        <w:jc w:val="both"/>
        <w:rPr>
          <w:b/>
        </w:rPr>
      </w:pPr>
      <w:r>
        <w:rPr>
          <w:b/>
        </w:rPr>
        <w:t xml:space="preserve">W piątek 21 maja 2021 r. Trybunał Sprawiedliwości Unii Europejskiej wydał Postanowienie o natychmiastowym wstrzymaniu wydobycia węgla brunatnego </w:t>
      </w:r>
      <w:r w:rsidR="001451C0">
        <w:rPr>
          <w:b/>
        </w:rPr>
        <w:t xml:space="preserve">w polskiej kopalni </w:t>
      </w:r>
      <w:r>
        <w:rPr>
          <w:b/>
        </w:rPr>
        <w:t xml:space="preserve">Turów. Republika Czeska wystąpiła z wnioskiem o zawieszenie wydobycia w formie pozwu, gdyż według nich proces rozszerzenia wydobycia po stronie polskiej nie był prowadzony zgodnie z obowiązującym prawodawstwem europejskim. Kraj Liberecki również poparł pozew. Strony czeska i polska czekają więc na negocjacje w sprawie odszkodowań, o których pisał już w lutym 2021 roku Naczelnik Kraju Libereckiego w liście skierowanym do Marszałka Województwa Dolnośląskiego. Obejmują one budowę ochronnej </w:t>
      </w:r>
      <w:r w:rsidR="001451C0">
        <w:rPr>
          <w:b/>
        </w:rPr>
        <w:t xml:space="preserve">strefy </w:t>
      </w:r>
      <w:r>
        <w:rPr>
          <w:b/>
        </w:rPr>
        <w:t xml:space="preserve">i zielonej ściany oraz budowę zastępczej sieci wodociągowej. </w:t>
      </w:r>
    </w:p>
    <w:p w14:paraId="0D37A044" w14:textId="6FEFD3B9" w:rsidR="00420188" w:rsidRDefault="00420188" w:rsidP="00C33266">
      <w:pPr>
        <w:jc w:val="both"/>
        <w:rPr>
          <w:i/>
          <w:iCs/>
        </w:rPr>
      </w:pPr>
      <w:r>
        <w:rPr>
          <w:i/>
          <w:iCs/>
        </w:rPr>
        <w:t xml:space="preserve">„Inwestor państwowy PGE musi przestrzegać tych samych zasad i przepisów prawnych, co wszyscy inni, którzy ingerowaliby w terytorium, własność i prawa innych osób. Musi chcieć szukać i znaleźć porozumienie z tymi, na których </w:t>
      </w:r>
      <w:r w:rsidR="001451C0">
        <w:rPr>
          <w:i/>
          <w:iCs/>
        </w:rPr>
        <w:t xml:space="preserve">jego </w:t>
      </w:r>
      <w:r>
        <w:rPr>
          <w:i/>
          <w:iCs/>
        </w:rPr>
        <w:t>działanie</w:t>
      </w:r>
      <w:r w:rsidR="001451C0">
        <w:rPr>
          <w:i/>
          <w:iCs/>
        </w:rPr>
        <w:t xml:space="preserve"> może mieć wpływ</w:t>
      </w:r>
      <w:r>
        <w:rPr>
          <w:i/>
          <w:iCs/>
        </w:rPr>
        <w:t xml:space="preserve">. Blokady granic państwowych, protesty i ataki </w:t>
      </w:r>
      <w:r w:rsidR="00B07A41">
        <w:rPr>
          <w:i/>
          <w:iCs/>
        </w:rPr>
        <w:t>w sieciach</w:t>
      </w:r>
      <w:r>
        <w:rPr>
          <w:i/>
          <w:iCs/>
        </w:rPr>
        <w:t xml:space="preserve"> społecznościow</w:t>
      </w:r>
      <w:r w:rsidR="00B07A41">
        <w:rPr>
          <w:i/>
          <w:iCs/>
        </w:rPr>
        <w:t>ych</w:t>
      </w:r>
      <w:r>
        <w:rPr>
          <w:i/>
          <w:iCs/>
        </w:rPr>
        <w:t xml:space="preserve"> nie rozstrzygną tego sporu. </w:t>
      </w:r>
      <w:r w:rsidRPr="00B07A41">
        <w:rPr>
          <w:i/>
          <w:iCs/>
        </w:rPr>
        <w:t>Droga prowadzi poprzez negocjacje i wzajemną komunikację pełną szacunku, która nie jest o tym, kto nad kim wygra, ale o przestrzeganiu prawa europejskiego "</w:t>
      </w:r>
      <w:r>
        <w:t>- powiedział naczelnik Martin Půta.</w:t>
      </w:r>
      <w:r>
        <w:rPr>
          <w:i/>
          <w:iCs/>
        </w:rPr>
        <w:t xml:space="preserve"> "Ponadto cały czas zwracaliśmy uwagę na to, że jesteśmy gotowi spotkać się z polską stroną przy jednym stole i postępować zgodnie z obowiązującymi przepisami europejskimi. Apelujemy do niej od dwóch ostatnich lat. Po raz ostatni w lutym 2021 roku wysłałem list do polskiego marszałka z wnioskami dotyczącymi możliwych rozwiązań w tej sytuacji. Były one również omawiane przez byłego ministra spraw zagranicznych Tomasza Petříčeka (Tomáš Petříček) na początku roku w Warszawie. </w:t>
      </w:r>
      <w:r w:rsidRPr="00B07A41">
        <w:rPr>
          <w:i/>
          <w:iCs/>
        </w:rPr>
        <w:t>Przykro mi, że do tej pory nie otrzymałem odpowiedzi od strony polskiej, polskiego inwestora PGE, "</w:t>
      </w:r>
      <w:r>
        <w:t>powiedział Půta.</w:t>
      </w:r>
    </w:p>
    <w:p w14:paraId="3F7916E3" w14:textId="4AC56C34" w:rsidR="00166AE7" w:rsidRDefault="00166AE7" w:rsidP="00166AE7">
      <w:pPr>
        <w:jc w:val="both"/>
      </w:pPr>
    </w:p>
    <w:p w14:paraId="34462437" w14:textId="4FBCF204" w:rsidR="00182176" w:rsidRPr="00F138D7" w:rsidRDefault="00F138D7" w:rsidP="00694022">
      <w:pPr>
        <w:jc w:val="both"/>
        <w:rPr>
          <w:iCs/>
        </w:rPr>
      </w:pPr>
      <w:r>
        <w:t xml:space="preserve">Z drugiej strony pojawiają się dezinformacje i błędne interpretacje tego, czego domaga się strona czeska. W związku z tym Kraj Liberecki podaje do wiadomości publicznej list naczelnika Martina Půty, w którym jest to wskazane. </w:t>
      </w:r>
      <w:r w:rsidR="00B07A41">
        <w:t>Dane pismo</w:t>
      </w:r>
      <w:r>
        <w:t xml:space="preserve"> zostało skierowane do polskiego Marszałka przed wniesieniem pozwu przez Republikę Czeską do Trybunału Sprawiedliwości UE. </w:t>
      </w:r>
    </w:p>
    <w:p w14:paraId="6A706BCF" w14:textId="77777777" w:rsidR="00694022" w:rsidRPr="00694022" w:rsidRDefault="00694022" w:rsidP="00694022">
      <w:pPr>
        <w:jc w:val="both"/>
        <w:rPr>
          <w:i/>
          <w:iCs/>
        </w:rPr>
      </w:pPr>
    </w:p>
    <w:p w14:paraId="03B83016" w14:textId="0395151C" w:rsidR="00694022" w:rsidRPr="00B07A41" w:rsidRDefault="00F138D7" w:rsidP="00E96C94">
      <w:pPr>
        <w:jc w:val="both"/>
        <w:rPr>
          <w:i/>
          <w:iCs/>
        </w:rPr>
      </w:pPr>
      <w:r>
        <w:rPr>
          <w:i/>
          <w:iCs/>
        </w:rPr>
        <w:t>"Uważam, że propozycje negocjacyjne są odpowiednie, uzasadni</w:t>
      </w:r>
      <w:r w:rsidRPr="007C72E4">
        <w:rPr>
          <w:i/>
          <w:iCs/>
        </w:rPr>
        <w:t xml:space="preserve">one i poparte faktami, niezależnie od tego, czy chodzi o wzmocnienie zasobów wodnych w Uhelnej </w:t>
      </w:r>
      <w:r>
        <w:rPr>
          <w:i/>
          <w:iCs/>
        </w:rPr>
        <w:t xml:space="preserve">czy zbudowaniu strefy ochronnej. </w:t>
      </w:r>
      <w:r w:rsidR="00280B83">
        <w:rPr>
          <w:i/>
          <w:iCs/>
        </w:rPr>
        <w:t>Nast</w:t>
      </w:r>
      <w:proofErr w:type="spellStart"/>
      <w:r w:rsidR="00280B83">
        <w:rPr>
          <w:i/>
          <w:iCs/>
          <w:lang w:val="cs-CZ"/>
        </w:rPr>
        <w:t>ępne</w:t>
      </w:r>
      <w:proofErr w:type="spellEnd"/>
      <w:r>
        <w:rPr>
          <w:i/>
          <w:iCs/>
        </w:rPr>
        <w:t xml:space="preserve"> warunki</w:t>
      </w:r>
      <w:r w:rsidR="00B07A41">
        <w:rPr>
          <w:i/>
          <w:iCs/>
        </w:rPr>
        <w:t xml:space="preserve"> wymagaj</w:t>
      </w:r>
      <w:r w:rsidR="00B07A41">
        <w:rPr>
          <w:i/>
          <w:iCs/>
          <w:lang w:val="cs-CZ"/>
        </w:rPr>
        <w:t xml:space="preserve">ą </w:t>
      </w:r>
      <w:proofErr w:type="spellStart"/>
      <w:r w:rsidR="00B07A41">
        <w:rPr>
          <w:i/>
          <w:iCs/>
          <w:lang w:val="cs-CZ"/>
        </w:rPr>
        <w:t>dyskusji</w:t>
      </w:r>
      <w:proofErr w:type="spellEnd"/>
      <w:r>
        <w:rPr>
          <w:i/>
          <w:iCs/>
        </w:rPr>
        <w:t xml:space="preserve"> w negocjacjach czesko-polskich w </w:t>
      </w:r>
      <w:r>
        <w:rPr>
          <w:i/>
          <w:iCs/>
        </w:rPr>
        <w:lastRenderedPageBreak/>
        <w:t>oparciu o umowy międzypaństwowe.</w:t>
      </w:r>
      <w:r w:rsidR="00B07A41">
        <w:rPr>
          <w:i/>
          <w:iCs/>
        </w:rPr>
        <w:t xml:space="preserve"> </w:t>
      </w:r>
      <w:r w:rsidRPr="00B07A41">
        <w:rPr>
          <w:i/>
          <w:iCs/>
        </w:rPr>
        <w:t>W związku z tym, moim zdaniem, Komisja powinna być reprezentowana przez przedstawicieli obu państw, któr</w:t>
      </w:r>
      <w:r w:rsidR="00045B95">
        <w:rPr>
          <w:i/>
          <w:iCs/>
        </w:rPr>
        <w:t>a</w:t>
      </w:r>
      <w:r w:rsidRPr="00B07A41">
        <w:rPr>
          <w:i/>
          <w:iCs/>
        </w:rPr>
        <w:t xml:space="preserve"> co roku miał</w:t>
      </w:r>
      <w:r w:rsidR="00045B95">
        <w:rPr>
          <w:i/>
          <w:iCs/>
        </w:rPr>
        <w:t>a</w:t>
      </w:r>
      <w:r w:rsidRPr="00B07A41">
        <w:rPr>
          <w:i/>
          <w:iCs/>
        </w:rPr>
        <w:t xml:space="preserve">by </w:t>
      </w:r>
      <w:r w:rsidR="00045B95">
        <w:rPr>
          <w:i/>
          <w:iCs/>
        </w:rPr>
        <w:t xml:space="preserve">oceniać </w:t>
      </w:r>
      <w:r w:rsidR="00045B95" w:rsidRPr="00B07A41">
        <w:rPr>
          <w:i/>
          <w:iCs/>
        </w:rPr>
        <w:t xml:space="preserve">obiektywnie </w:t>
      </w:r>
      <w:r w:rsidRPr="00B07A41">
        <w:rPr>
          <w:i/>
          <w:iCs/>
        </w:rPr>
        <w:t xml:space="preserve">wpływ </w:t>
      </w:r>
      <w:r w:rsidR="00045B95" w:rsidRPr="00045B95">
        <w:rPr>
          <w:i/>
          <w:iCs/>
        </w:rPr>
        <w:t xml:space="preserve">eksploatacji w polskiej kopalni węgla brunatnego </w:t>
      </w:r>
      <w:r w:rsidR="00045B95">
        <w:rPr>
          <w:i/>
          <w:iCs/>
        </w:rPr>
        <w:t xml:space="preserve">Turów </w:t>
      </w:r>
      <w:r w:rsidRPr="00B07A41">
        <w:rPr>
          <w:i/>
          <w:iCs/>
        </w:rPr>
        <w:t xml:space="preserve">na </w:t>
      </w:r>
      <w:r w:rsidR="00045B95">
        <w:rPr>
          <w:i/>
          <w:iCs/>
        </w:rPr>
        <w:t>człowieka</w:t>
      </w:r>
      <w:r w:rsidRPr="00B07A41">
        <w:rPr>
          <w:i/>
          <w:iCs/>
        </w:rPr>
        <w:t xml:space="preserve"> i </w:t>
      </w:r>
      <w:r w:rsidR="00045B95">
        <w:rPr>
          <w:i/>
          <w:iCs/>
        </w:rPr>
        <w:t>środowisko</w:t>
      </w:r>
      <w:r w:rsidRPr="00B07A41">
        <w:rPr>
          <w:i/>
          <w:iCs/>
        </w:rPr>
        <w:t>, który</w:t>
      </w:r>
      <w:r w:rsidR="00045B95">
        <w:rPr>
          <w:i/>
          <w:iCs/>
        </w:rPr>
        <w:t>ch</w:t>
      </w:r>
      <w:r w:rsidRPr="00B07A41">
        <w:rPr>
          <w:i/>
          <w:iCs/>
        </w:rPr>
        <w:t xml:space="preserve"> staram się chronić", dodał naczelnik Martin Půta. </w:t>
      </w:r>
    </w:p>
    <w:p w14:paraId="0807F670" w14:textId="3485E8B3" w:rsidR="00E96C94" w:rsidRDefault="00E96C94" w:rsidP="00E96C94">
      <w:pPr>
        <w:jc w:val="both"/>
      </w:pPr>
    </w:p>
    <w:p w14:paraId="498C3DBF" w14:textId="1724A167" w:rsidR="00E96C94" w:rsidRDefault="00E96C94" w:rsidP="00E96C94">
      <w:pPr>
        <w:jc w:val="both"/>
        <w:rPr>
          <w:i/>
          <w:iCs/>
        </w:rPr>
      </w:pPr>
      <w:r>
        <w:t xml:space="preserve">Dziś w </w:t>
      </w:r>
      <w:r w:rsidR="00045B95">
        <w:t>Kraju Liberec</w:t>
      </w:r>
      <w:r>
        <w:t xml:space="preserve">kim na pierwszym spotkaniu w </w:t>
      </w:r>
      <w:r w:rsidR="00045B95">
        <w:t>dan</w:t>
      </w:r>
      <w:r>
        <w:t xml:space="preserve">ej sprawie spotka się zarówno strona czeska, jak i polska. Kolejne i prawnie wiążące negocjacje będą jednak prowadzone na szczeblu międzyrządowym.   </w:t>
      </w:r>
    </w:p>
    <w:p w14:paraId="3D9272C1" w14:textId="590E5276" w:rsidR="00E96C94" w:rsidRDefault="00E96C94" w:rsidP="00E96C94">
      <w:pPr>
        <w:jc w:val="both"/>
        <w:rPr>
          <w:i/>
          <w:iCs/>
        </w:rPr>
      </w:pPr>
    </w:p>
    <w:p w14:paraId="157E5CE6" w14:textId="0A4DFAD7" w:rsidR="00DA546B" w:rsidRDefault="00DA546B" w:rsidP="00E96C94">
      <w:pPr>
        <w:jc w:val="both"/>
        <w:rPr>
          <w:i/>
          <w:iCs/>
        </w:rPr>
      </w:pPr>
    </w:p>
    <w:p w14:paraId="6C9CB2DD" w14:textId="5286C14B" w:rsidR="00D835E3" w:rsidRDefault="00D835E3" w:rsidP="00E96C94">
      <w:pPr>
        <w:jc w:val="both"/>
        <w:rPr>
          <w:i/>
          <w:iCs/>
        </w:rPr>
      </w:pPr>
    </w:p>
    <w:p w14:paraId="16B24193" w14:textId="4F8A6A62" w:rsidR="00D835E3" w:rsidRDefault="00D835E3" w:rsidP="00E96C94">
      <w:pPr>
        <w:jc w:val="both"/>
        <w:rPr>
          <w:i/>
          <w:iCs/>
        </w:rPr>
      </w:pPr>
    </w:p>
    <w:p w14:paraId="0C202478" w14:textId="77777777" w:rsidR="00D835E3" w:rsidRDefault="00D835E3" w:rsidP="00E96C94">
      <w:pPr>
        <w:jc w:val="both"/>
        <w:rPr>
          <w:i/>
          <w:iCs/>
        </w:rPr>
      </w:pPr>
    </w:p>
    <w:p w14:paraId="4C865F1E" w14:textId="77777777" w:rsidR="00DA546B" w:rsidRPr="00E96C94" w:rsidRDefault="00DA546B" w:rsidP="00E96C94">
      <w:pPr>
        <w:jc w:val="both"/>
        <w:rPr>
          <w:i/>
          <w:iCs/>
        </w:rPr>
      </w:pPr>
    </w:p>
    <w:p w14:paraId="154EB817" w14:textId="54816979" w:rsidR="00A931C9" w:rsidRPr="00A978FA" w:rsidRDefault="00BD50AB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/>
          <w:b/>
          <w:color w:val="262626" w:themeColor="text1" w:themeTint="D9"/>
          <w:sz w:val="20"/>
          <w:szCs w:val="20"/>
        </w:rPr>
        <w:t xml:space="preserve">mgr. Andrea Fulková </w:t>
      </w:r>
    </w:p>
    <w:p w14:paraId="07F8F944" w14:textId="1BCCF946" w:rsidR="00A931C9" w:rsidRPr="00A978FA" w:rsidRDefault="00684137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/>
          <w:b/>
          <w:bCs/>
          <w:color w:val="262626" w:themeColor="text1" w:themeTint="D9"/>
          <w:sz w:val="20"/>
          <w:szCs w:val="20"/>
        </w:rPr>
        <w:t>Dział stosunków prasowych i zewnętrznych Urzędu Kraju Libereckiego</w:t>
      </w:r>
      <w:r w:rsidR="00045B95">
        <w:rPr>
          <w:rFonts w:ascii="Arial" w:hAnsi="Arial"/>
          <w:b/>
          <w:bCs/>
          <w:color w:val="262626" w:themeColor="text1" w:themeTint="D9"/>
          <w:sz w:val="20"/>
          <w:szCs w:val="20"/>
        </w:rPr>
        <w:t xml:space="preserve"> </w:t>
      </w:r>
      <w:r w:rsidR="00045B95">
        <w:rPr>
          <w:rFonts w:ascii="Arial" w:hAnsi="Arial"/>
          <w:b/>
          <w:bCs/>
          <w:color w:val="262626" w:themeColor="text1" w:themeTint="D9"/>
          <w:sz w:val="20"/>
          <w:szCs w:val="20"/>
          <w:lang w:val="cs-CZ"/>
        </w:rPr>
        <w:t>(</w:t>
      </w:r>
      <w:r>
        <w:rPr>
          <w:rFonts w:ascii="Arial" w:hAnsi="Arial"/>
          <w:b/>
          <w:bCs/>
          <w:color w:val="262626" w:themeColor="text1" w:themeTint="D9"/>
          <w:sz w:val="20"/>
          <w:szCs w:val="20"/>
        </w:rPr>
        <w:t xml:space="preserve">Krajského úřadu </w:t>
      </w:r>
      <w:r w:rsidR="00045B95">
        <w:rPr>
          <w:rFonts w:ascii="Arial" w:hAnsi="Arial"/>
          <w:b/>
          <w:bCs/>
          <w:color w:val="262626" w:themeColor="text1" w:themeTint="D9"/>
          <w:sz w:val="20"/>
          <w:szCs w:val="20"/>
        </w:rPr>
        <w:t xml:space="preserve">Libereckého </w:t>
      </w:r>
      <w:r w:rsidR="00280B83">
        <w:rPr>
          <w:rFonts w:ascii="Arial" w:hAnsi="Arial"/>
          <w:b/>
          <w:bCs/>
          <w:color w:val="262626" w:themeColor="text1" w:themeTint="D9"/>
          <w:sz w:val="20"/>
          <w:szCs w:val="20"/>
        </w:rPr>
        <w:t>k</w:t>
      </w:r>
      <w:r>
        <w:rPr>
          <w:rFonts w:ascii="Arial" w:hAnsi="Arial"/>
          <w:b/>
          <w:bCs/>
          <w:color w:val="262626" w:themeColor="text1" w:themeTint="D9"/>
          <w:sz w:val="20"/>
          <w:szCs w:val="20"/>
        </w:rPr>
        <w:t>raje</w:t>
      </w:r>
      <w:r w:rsidR="00280B83">
        <w:rPr>
          <w:rFonts w:ascii="Arial" w:hAnsi="Arial"/>
          <w:b/>
          <w:bCs/>
          <w:color w:val="262626" w:themeColor="text1" w:themeTint="D9"/>
          <w:sz w:val="20"/>
          <w:szCs w:val="20"/>
        </w:rPr>
        <w:t>)</w:t>
      </w:r>
    </w:p>
    <w:p w14:paraId="01631FCA" w14:textId="77777777" w:rsidR="00280B83" w:rsidRDefault="00280B83" w:rsidP="00ED5220">
      <w:pPr>
        <w:spacing w:line="360" w:lineRule="auto"/>
        <w:ind w:right="28"/>
        <w:rPr>
          <w:rFonts w:ascii="Arial" w:hAnsi="Arial"/>
          <w:color w:val="262626" w:themeColor="text1" w:themeTint="D9"/>
          <w:sz w:val="20"/>
          <w:szCs w:val="20"/>
        </w:rPr>
      </w:pPr>
    </w:p>
    <w:p w14:paraId="757F4DF0" w14:textId="31B17F08" w:rsidR="00A931C9" w:rsidRPr="00A978FA" w:rsidRDefault="00A931C9" w:rsidP="00ED5220">
      <w:pPr>
        <w:spacing w:line="360" w:lineRule="auto"/>
        <w:ind w:right="28"/>
        <w:rPr>
          <w:rStyle w:val="Hypertextovodkaz"/>
          <w:rFonts w:ascii="Arial" w:eastAsia="Arial" w:hAnsi="Arial" w:cs="Arial"/>
          <w:color w:val="262626" w:themeColor="text1" w:themeTint="D9"/>
          <w:sz w:val="20"/>
          <w:szCs w:val="20"/>
          <w:u w:val="none"/>
        </w:rPr>
      </w:pPr>
      <w:r>
        <w:rPr>
          <w:rFonts w:ascii="Arial" w:hAnsi="Arial"/>
          <w:color w:val="262626" w:themeColor="text1" w:themeTint="D9"/>
          <w:sz w:val="20"/>
          <w:szCs w:val="20"/>
        </w:rPr>
        <w:t xml:space="preserve">Facebook: </w:t>
      </w:r>
      <w:hyperlink r:id="rId8" w:history="1">
        <w:r>
          <w:rPr>
            <w:rStyle w:val="Hypertextovodkaz"/>
            <w:rFonts w:ascii="Arial" w:hAnsi="Arial"/>
            <w:color w:val="262626" w:themeColor="text1" w:themeTint="D9"/>
            <w:sz w:val="20"/>
            <w:szCs w:val="20"/>
            <w:u w:val="none"/>
          </w:rPr>
          <w:t>Libereckraj</w:t>
        </w:r>
      </w:hyperlink>
    </w:p>
    <w:p w14:paraId="2FDDDEC8" w14:textId="2C79E79F" w:rsidR="00A931C9" w:rsidRPr="00A978FA" w:rsidRDefault="00A931C9" w:rsidP="00ED5220">
      <w:pPr>
        <w:spacing w:line="360" w:lineRule="auto"/>
        <w:ind w:right="28"/>
        <w:rPr>
          <w:rFonts w:ascii="Arial" w:eastAsia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/>
          <w:color w:val="262626" w:themeColor="text1" w:themeTint="D9"/>
          <w:sz w:val="20"/>
          <w:szCs w:val="20"/>
        </w:rPr>
        <w:t xml:space="preserve">Twitter: </w:t>
      </w:r>
      <w:hyperlink r:id="rId9" w:history="1">
        <w:r>
          <w:rPr>
            <w:rStyle w:val="Hypertextovodkaz"/>
            <w:rFonts w:ascii="Arial" w:hAnsi="Arial"/>
            <w:color w:val="262626" w:themeColor="text1" w:themeTint="D9"/>
            <w:sz w:val="20"/>
            <w:szCs w:val="20"/>
            <w:u w:val="none"/>
          </w:rPr>
          <w:t>Libereckykraj</w:t>
        </w:r>
      </w:hyperlink>
    </w:p>
    <w:p w14:paraId="0ACCF998" w14:textId="5BB79AB3" w:rsidR="00034AF7" w:rsidRPr="00A978FA" w:rsidRDefault="00A931C9" w:rsidP="00ED5220">
      <w:pPr>
        <w:spacing w:line="360" w:lineRule="auto"/>
        <w:rPr>
          <w:rFonts w:ascii="Arial" w:eastAsia="Arial" w:hAnsi="Arial" w:cs="Arial"/>
          <w:bCs/>
          <w:color w:val="262626" w:themeColor="text1" w:themeTint="D9"/>
          <w:sz w:val="20"/>
          <w:szCs w:val="20"/>
          <w:u w:val="single"/>
        </w:rPr>
      </w:pPr>
      <w:r>
        <w:rPr>
          <w:rFonts w:ascii="Arial" w:hAnsi="Arial"/>
          <w:color w:val="262626" w:themeColor="text1" w:themeTint="D9"/>
          <w:sz w:val="20"/>
          <w:szCs w:val="20"/>
        </w:rPr>
        <w:t xml:space="preserve">Instagram: </w:t>
      </w:r>
      <w:hyperlink r:id="rId10" w:history="1">
        <w:r>
          <w:rPr>
            <w:rStyle w:val="Hypertextovodkaz"/>
            <w:rFonts w:ascii="Arial" w:hAnsi="Arial"/>
            <w:color w:val="262626" w:themeColor="text1" w:themeTint="D9"/>
            <w:sz w:val="20"/>
            <w:szCs w:val="20"/>
            <w:u w:val="none"/>
          </w:rPr>
          <w:t>Libereckykraj</w:t>
        </w:r>
      </w:hyperlink>
    </w:p>
    <w:sectPr w:rsidR="00034AF7" w:rsidRPr="00A978FA" w:rsidSect="004F0FC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C51" w14:textId="77777777" w:rsidR="005749FB" w:rsidRDefault="005749FB">
      <w:r>
        <w:separator/>
      </w:r>
    </w:p>
  </w:endnote>
  <w:endnote w:type="continuationSeparator" w:id="0">
    <w:p w14:paraId="4A6A9CC9" w14:textId="77777777" w:rsidR="005749FB" w:rsidRDefault="0057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B9E9ECF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978FA">
      <w:rPr>
        <w:rStyle w:val="slostrnky"/>
        <w:rFonts w:ascii="Arial" w:hAnsi="Arial" w:cs="Arial"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A978FA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A978FA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</w:p>
        <w:p w14:paraId="6E8ED0C9" w14:textId="6B4FEC1A" w:rsidR="00505C48" w:rsidRPr="00A978FA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</w:rPr>
          </w:pPr>
          <w:r>
            <w:rPr>
              <w:rFonts w:ascii="Arial" w:hAnsi="Arial"/>
              <w:b/>
              <w:color w:val="808080"/>
              <w:sz w:val="16"/>
              <w:szCs w:val="16"/>
            </w:rPr>
            <w:t>T.:</w:t>
          </w:r>
          <w:r>
            <w:rPr>
              <w:rFonts w:ascii="Arial" w:hAnsi="Arial"/>
              <w:bCs/>
              <w:color w:val="808080"/>
              <w:sz w:val="16"/>
              <w:szCs w:val="16"/>
            </w:rPr>
            <w:t xml:space="preserve"> + 420 485 226 332 </w:t>
          </w:r>
          <w:r>
            <w:rPr>
              <w:rFonts w:ascii="Arial" w:hAnsi="Arial"/>
              <w:b/>
              <w:color w:val="808080"/>
              <w:sz w:val="16"/>
              <w:szCs w:val="16"/>
            </w:rPr>
            <w:t>E.:</w:t>
          </w:r>
          <w:r>
            <w:rPr>
              <w:rFonts w:ascii="Arial" w:hAnsi="Arial"/>
              <w:bCs/>
              <w:color w:val="808080"/>
              <w:sz w:val="16"/>
              <w:szCs w:val="16"/>
            </w:rPr>
            <w:t xml:space="preserve"> andrea.fulkova@kraj-lbc.cz</w:t>
          </w:r>
          <w:r>
            <w:rPr>
              <w:rFonts w:ascii="Arial" w:hAnsi="Arial"/>
              <w:bCs/>
              <w:color w:val="808080"/>
              <w:sz w:val="16"/>
              <w:szCs w:val="16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A978FA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A978FA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A978FA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Kraj Liberecki /Liberecký kraj</w:t>
                </w: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br/>
                  <w:t>U Jezu 642/2a  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Skrzynka danych elektronicznych: c5kbvkw</w:t>
                </w:r>
              </w:p>
              <w:p w14:paraId="2EF04551" w14:textId="110F2E87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REGON  70891508</w:t>
                </w:r>
              </w:p>
              <w:p w14:paraId="60E5BD29" w14:textId="6F5DC8DF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NIP:  CZ70891508</w:t>
                </w:r>
              </w:p>
            </w:tc>
          </w:tr>
        </w:tbl>
        <w:p w14:paraId="76770B6C" w14:textId="77777777" w:rsidR="00505C48" w:rsidRPr="00A978FA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A978FA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9B73" w14:textId="77777777" w:rsidR="005749FB" w:rsidRDefault="005749FB">
      <w:r>
        <w:separator/>
      </w:r>
    </w:p>
  </w:footnote>
  <w:footnote w:type="continuationSeparator" w:id="0">
    <w:p w14:paraId="76A16561" w14:textId="77777777" w:rsidR="005749FB" w:rsidRDefault="0057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3AB77C7" w:rsidR="000F4DC6" w:rsidRPr="000F4DC6" w:rsidRDefault="004F0FC6" w:rsidP="006A417D">
    <w:pPr>
      <w:tabs>
        <w:tab w:val="left" w:pos="2904"/>
      </w:tabs>
      <w:jc w:val="center"/>
      <w:rPr>
        <w:rFonts w:eastAsia="Calibri"/>
        <w:color w:val="FFFFFF"/>
        <w:sz w:val="20"/>
        <w:szCs w:val="20"/>
      </w:rPr>
    </w:pPr>
    <w:r>
      <w:rPr>
        <w:noProof/>
        <w:color w:val="FFFFFF"/>
        <w:sz w:val="20"/>
        <w:szCs w:val="20"/>
      </w:rPr>
      <w:drawing>
        <wp:inline distT="0" distB="0" distL="0" distR="0" wp14:anchorId="3F176F67" wp14:editId="2B7A503E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6A417D" w:rsidRDefault="000F4DC6" w:rsidP="006A417D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347EC141" w:rsidR="000F4DC6" w:rsidRPr="00FC77F8" w:rsidRDefault="00A978FA" w:rsidP="006A417D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</w:rPr>
    </w:pPr>
    <w:r>
      <w:rPr>
        <w:rFonts w:ascii="Arial" w:hAnsi="Arial"/>
        <w:color w:val="808080" w:themeColor="background1" w:themeShade="80"/>
        <w:sz w:val="18"/>
        <w:szCs w:val="18"/>
      </w:rPr>
      <w:t>Biuro departamentu naczelnika</w:t>
    </w:r>
  </w:p>
  <w:p w14:paraId="6E27F06C" w14:textId="77777777" w:rsidR="00C457FE" w:rsidRPr="00FC77F8" w:rsidRDefault="00C457FE" w:rsidP="006A417D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5C42"/>
    <w:multiLevelType w:val="hybridMultilevel"/>
    <w:tmpl w:val="4E4A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EA2"/>
    <w:multiLevelType w:val="hybridMultilevel"/>
    <w:tmpl w:val="FA2E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5"/>
    <w:rsid w:val="00026F3A"/>
    <w:rsid w:val="000336F0"/>
    <w:rsid w:val="00034AF7"/>
    <w:rsid w:val="000359B8"/>
    <w:rsid w:val="00045B95"/>
    <w:rsid w:val="00053A4A"/>
    <w:rsid w:val="00054479"/>
    <w:rsid w:val="00057A08"/>
    <w:rsid w:val="00072CA9"/>
    <w:rsid w:val="00072FB5"/>
    <w:rsid w:val="00073412"/>
    <w:rsid w:val="0007524E"/>
    <w:rsid w:val="0008115D"/>
    <w:rsid w:val="00081AB2"/>
    <w:rsid w:val="00083A99"/>
    <w:rsid w:val="00087B4D"/>
    <w:rsid w:val="000949D4"/>
    <w:rsid w:val="00095D5F"/>
    <w:rsid w:val="00096B34"/>
    <w:rsid w:val="000A073E"/>
    <w:rsid w:val="000A3EE2"/>
    <w:rsid w:val="000B5735"/>
    <w:rsid w:val="000C34D9"/>
    <w:rsid w:val="000C778A"/>
    <w:rsid w:val="000C7AC9"/>
    <w:rsid w:val="000D1E77"/>
    <w:rsid w:val="000D4ACC"/>
    <w:rsid w:val="000D5822"/>
    <w:rsid w:val="000D6914"/>
    <w:rsid w:val="000D746D"/>
    <w:rsid w:val="000E2417"/>
    <w:rsid w:val="000E2EE8"/>
    <w:rsid w:val="000E6209"/>
    <w:rsid w:val="000F2618"/>
    <w:rsid w:val="000F4DC6"/>
    <w:rsid w:val="000F7FE0"/>
    <w:rsid w:val="00101424"/>
    <w:rsid w:val="00121AF2"/>
    <w:rsid w:val="00125B4B"/>
    <w:rsid w:val="001314B7"/>
    <w:rsid w:val="00133CFE"/>
    <w:rsid w:val="00134B23"/>
    <w:rsid w:val="001352AF"/>
    <w:rsid w:val="00136C3A"/>
    <w:rsid w:val="001423A3"/>
    <w:rsid w:val="0014422B"/>
    <w:rsid w:val="00144AE3"/>
    <w:rsid w:val="00144FD3"/>
    <w:rsid w:val="001451C0"/>
    <w:rsid w:val="0014571E"/>
    <w:rsid w:val="001502E1"/>
    <w:rsid w:val="001538B8"/>
    <w:rsid w:val="0016156A"/>
    <w:rsid w:val="00164316"/>
    <w:rsid w:val="0016613D"/>
    <w:rsid w:val="001669FC"/>
    <w:rsid w:val="00166AE7"/>
    <w:rsid w:val="001759C2"/>
    <w:rsid w:val="0018198C"/>
    <w:rsid w:val="00182176"/>
    <w:rsid w:val="001874B7"/>
    <w:rsid w:val="00192D91"/>
    <w:rsid w:val="001941A7"/>
    <w:rsid w:val="001952EB"/>
    <w:rsid w:val="00195665"/>
    <w:rsid w:val="001A37A3"/>
    <w:rsid w:val="001A3976"/>
    <w:rsid w:val="001A6F2F"/>
    <w:rsid w:val="001B38D7"/>
    <w:rsid w:val="001C2240"/>
    <w:rsid w:val="001C4985"/>
    <w:rsid w:val="001C57FA"/>
    <w:rsid w:val="001C58BF"/>
    <w:rsid w:val="001C6BDB"/>
    <w:rsid w:val="001D6691"/>
    <w:rsid w:val="001F059E"/>
    <w:rsid w:val="001F281E"/>
    <w:rsid w:val="001F2D8D"/>
    <w:rsid w:val="001F45FF"/>
    <w:rsid w:val="001F7FDF"/>
    <w:rsid w:val="002011C4"/>
    <w:rsid w:val="00204757"/>
    <w:rsid w:val="00213F96"/>
    <w:rsid w:val="00226F3D"/>
    <w:rsid w:val="00234B8F"/>
    <w:rsid w:val="00236F49"/>
    <w:rsid w:val="002457B8"/>
    <w:rsid w:val="00247AD6"/>
    <w:rsid w:val="00250439"/>
    <w:rsid w:val="00250A7A"/>
    <w:rsid w:val="00252240"/>
    <w:rsid w:val="00265092"/>
    <w:rsid w:val="00271570"/>
    <w:rsid w:val="00271F17"/>
    <w:rsid w:val="002729F6"/>
    <w:rsid w:val="00280B83"/>
    <w:rsid w:val="00283B38"/>
    <w:rsid w:val="0028419C"/>
    <w:rsid w:val="00284AAC"/>
    <w:rsid w:val="002906BF"/>
    <w:rsid w:val="00290716"/>
    <w:rsid w:val="0029470F"/>
    <w:rsid w:val="00297C9C"/>
    <w:rsid w:val="002A5112"/>
    <w:rsid w:val="002B4D91"/>
    <w:rsid w:val="002B59D5"/>
    <w:rsid w:val="002C6A65"/>
    <w:rsid w:val="002D1BF9"/>
    <w:rsid w:val="002D5C30"/>
    <w:rsid w:val="002D6352"/>
    <w:rsid w:val="002E1DD1"/>
    <w:rsid w:val="002E374C"/>
    <w:rsid w:val="002E4F93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174C4"/>
    <w:rsid w:val="00317F4E"/>
    <w:rsid w:val="00320212"/>
    <w:rsid w:val="00322DD7"/>
    <w:rsid w:val="0034161C"/>
    <w:rsid w:val="0034533C"/>
    <w:rsid w:val="00350F57"/>
    <w:rsid w:val="0036506A"/>
    <w:rsid w:val="00371542"/>
    <w:rsid w:val="00371F6B"/>
    <w:rsid w:val="003749C8"/>
    <w:rsid w:val="00375F75"/>
    <w:rsid w:val="00376C14"/>
    <w:rsid w:val="00383C8F"/>
    <w:rsid w:val="00384FC8"/>
    <w:rsid w:val="00396D88"/>
    <w:rsid w:val="00396E9E"/>
    <w:rsid w:val="00397474"/>
    <w:rsid w:val="003A1319"/>
    <w:rsid w:val="003A281B"/>
    <w:rsid w:val="003A593B"/>
    <w:rsid w:val="003A5ABF"/>
    <w:rsid w:val="003A5DB9"/>
    <w:rsid w:val="003B1828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02167"/>
    <w:rsid w:val="00420188"/>
    <w:rsid w:val="004244C1"/>
    <w:rsid w:val="004247D0"/>
    <w:rsid w:val="00426BC1"/>
    <w:rsid w:val="00443707"/>
    <w:rsid w:val="004525E5"/>
    <w:rsid w:val="00452F2E"/>
    <w:rsid w:val="00472920"/>
    <w:rsid w:val="004835DC"/>
    <w:rsid w:val="00485886"/>
    <w:rsid w:val="00492124"/>
    <w:rsid w:val="00492CB9"/>
    <w:rsid w:val="00497F07"/>
    <w:rsid w:val="004A2C77"/>
    <w:rsid w:val="004A597A"/>
    <w:rsid w:val="004A5A78"/>
    <w:rsid w:val="004A5F1B"/>
    <w:rsid w:val="004A5FD2"/>
    <w:rsid w:val="004B0AC8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4F3B58"/>
    <w:rsid w:val="004F67AD"/>
    <w:rsid w:val="00501255"/>
    <w:rsid w:val="0050387B"/>
    <w:rsid w:val="00505C48"/>
    <w:rsid w:val="00505E24"/>
    <w:rsid w:val="00506A05"/>
    <w:rsid w:val="00506D0B"/>
    <w:rsid w:val="00507404"/>
    <w:rsid w:val="00516DE7"/>
    <w:rsid w:val="00517051"/>
    <w:rsid w:val="00522C45"/>
    <w:rsid w:val="00527935"/>
    <w:rsid w:val="00527D26"/>
    <w:rsid w:val="005307A2"/>
    <w:rsid w:val="0053515A"/>
    <w:rsid w:val="005452C4"/>
    <w:rsid w:val="00547D95"/>
    <w:rsid w:val="005573E2"/>
    <w:rsid w:val="00563883"/>
    <w:rsid w:val="00565DE3"/>
    <w:rsid w:val="0057494B"/>
    <w:rsid w:val="005749F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2A13"/>
    <w:rsid w:val="005D556A"/>
    <w:rsid w:val="005D5D46"/>
    <w:rsid w:val="005E4769"/>
    <w:rsid w:val="005E6671"/>
    <w:rsid w:val="005E7AE1"/>
    <w:rsid w:val="005F1563"/>
    <w:rsid w:val="006107F8"/>
    <w:rsid w:val="00613311"/>
    <w:rsid w:val="00625252"/>
    <w:rsid w:val="00630D69"/>
    <w:rsid w:val="00632CCC"/>
    <w:rsid w:val="00640CE4"/>
    <w:rsid w:val="0064198C"/>
    <w:rsid w:val="006452AB"/>
    <w:rsid w:val="0065099D"/>
    <w:rsid w:val="00653A6E"/>
    <w:rsid w:val="00656F81"/>
    <w:rsid w:val="00657D49"/>
    <w:rsid w:val="006636AD"/>
    <w:rsid w:val="00671F8E"/>
    <w:rsid w:val="0067562B"/>
    <w:rsid w:val="00680056"/>
    <w:rsid w:val="0068067F"/>
    <w:rsid w:val="00684137"/>
    <w:rsid w:val="006858B9"/>
    <w:rsid w:val="006863EE"/>
    <w:rsid w:val="00687C3D"/>
    <w:rsid w:val="0069017D"/>
    <w:rsid w:val="00694022"/>
    <w:rsid w:val="006977F3"/>
    <w:rsid w:val="006A417D"/>
    <w:rsid w:val="006A6B74"/>
    <w:rsid w:val="006B6D08"/>
    <w:rsid w:val="006C0962"/>
    <w:rsid w:val="006D10E8"/>
    <w:rsid w:val="006D276D"/>
    <w:rsid w:val="006D2D26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057D"/>
    <w:rsid w:val="0073246E"/>
    <w:rsid w:val="007442C9"/>
    <w:rsid w:val="00747829"/>
    <w:rsid w:val="00747AD0"/>
    <w:rsid w:val="00752174"/>
    <w:rsid w:val="0077461C"/>
    <w:rsid w:val="00775C6D"/>
    <w:rsid w:val="0079119C"/>
    <w:rsid w:val="00795683"/>
    <w:rsid w:val="0079720B"/>
    <w:rsid w:val="007A1ECC"/>
    <w:rsid w:val="007A7E4E"/>
    <w:rsid w:val="007B3783"/>
    <w:rsid w:val="007B5752"/>
    <w:rsid w:val="007C1CBB"/>
    <w:rsid w:val="007C72E4"/>
    <w:rsid w:val="007E1F2D"/>
    <w:rsid w:val="007E2FD5"/>
    <w:rsid w:val="007E3573"/>
    <w:rsid w:val="007E5287"/>
    <w:rsid w:val="007F135B"/>
    <w:rsid w:val="007F340A"/>
    <w:rsid w:val="007F7134"/>
    <w:rsid w:val="007F719C"/>
    <w:rsid w:val="00800DF7"/>
    <w:rsid w:val="0080246F"/>
    <w:rsid w:val="00803063"/>
    <w:rsid w:val="00804455"/>
    <w:rsid w:val="00811751"/>
    <w:rsid w:val="00812297"/>
    <w:rsid w:val="008142A8"/>
    <w:rsid w:val="00815260"/>
    <w:rsid w:val="008230CC"/>
    <w:rsid w:val="00825345"/>
    <w:rsid w:val="00836167"/>
    <w:rsid w:val="00836DB0"/>
    <w:rsid w:val="008372D3"/>
    <w:rsid w:val="00841A06"/>
    <w:rsid w:val="00841D15"/>
    <w:rsid w:val="008442C2"/>
    <w:rsid w:val="00845820"/>
    <w:rsid w:val="00860598"/>
    <w:rsid w:val="008756E8"/>
    <w:rsid w:val="008865B0"/>
    <w:rsid w:val="008927BD"/>
    <w:rsid w:val="00892AF6"/>
    <w:rsid w:val="008A0073"/>
    <w:rsid w:val="008A6FFB"/>
    <w:rsid w:val="008B020F"/>
    <w:rsid w:val="008B2652"/>
    <w:rsid w:val="008B3579"/>
    <w:rsid w:val="008B4A42"/>
    <w:rsid w:val="008B4E88"/>
    <w:rsid w:val="008C0503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5EB3"/>
    <w:rsid w:val="0091178E"/>
    <w:rsid w:val="00912ED4"/>
    <w:rsid w:val="00913D7E"/>
    <w:rsid w:val="009215FE"/>
    <w:rsid w:val="009245BC"/>
    <w:rsid w:val="00924CC6"/>
    <w:rsid w:val="00925651"/>
    <w:rsid w:val="009361D9"/>
    <w:rsid w:val="00954D18"/>
    <w:rsid w:val="00956A5C"/>
    <w:rsid w:val="009619F6"/>
    <w:rsid w:val="00963565"/>
    <w:rsid w:val="00963B8E"/>
    <w:rsid w:val="00965423"/>
    <w:rsid w:val="00976A65"/>
    <w:rsid w:val="009850C8"/>
    <w:rsid w:val="00985799"/>
    <w:rsid w:val="00985BDE"/>
    <w:rsid w:val="00985C15"/>
    <w:rsid w:val="00986F68"/>
    <w:rsid w:val="00991BA7"/>
    <w:rsid w:val="009A0341"/>
    <w:rsid w:val="009A0777"/>
    <w:rsid w:val="009A0C18"/>
    <w:rsid w:val="009A2659"/>
    <w:rsid w:val="009A54B8"/>
    <w:rsid w:val="009B0E2D"/>
    <w:rsid w:val="009B15E5"/>
    <w:rsid w:val="009B1836"/>
    <w:rsid w:val="009B67AB"/>
    <w:rsid w:val="009C2D92"/>
    <w:rsid w:val="009D22CB"/>
    <w:rsid w:val="009D29CA"/>
    <w:rsid w:val="009D3F9E"/>
    <w:rsid w:val="009D58D7"/>
    <w:rsid w:val="009F235B"/>
    <w:rsid w:val="00A029A2"/>
    <w:rsid w:val="00A11A74"/>
    <w:rsid w:val="00A150C4"/>
    <w:rsid w:val="00A20E12"/>
    <w:rsid w:val="00A24169"/>
    <w:rsid w:val="00A3100E"/>
    <w:rsid w:val="00A32C96"/>
    <w:rsid w:val="00A36347"/>
    <w:rsid w:val="00A37CE2"/>
    <w:rsid w:val="00A407F4"/>
    <w:rsid w:val="00A4291F"/>
    <w:rsid w:val="00A43CD9"/>
    <w:rsid w:val="00A50986"/>
    <w:rsid w:val="00A51352"/>
    <w:rsid w:val="00A53ED3"/>
    <w:rsid w:val="00A6102D"/>
    <w:rsid w:val="00A61D84"/>
    <w:rsid w:val="00A62146"/>
    <w:rsid w:val="00A66271"/>
    <w:rsid w:val="00A70FD7"/>
    <w:rsid w:val="00A772ED"/>
    <w:rsid w:val="00A8095F"/>
    <w:rsid w:val="00A8301A"/>
    <w:rsid w:val="00A853EE"/>
    <w:rsid w:val="00A85705"/>
    <w:rsid w:val="00A91277"/>
    <w:rsid w:val="00A931C9"/>
    <w:rsid w:val="00A978FA"/>
    <w:rsid w:val="00AB20D2"/>
    <w:rsid w:val="00AB6B45"/>
    <w:rsid w:val="00AC5497"/>
    <w:rsid w:val="00AD7CFD"/>
    <w:rsid w:val="00AE1743"/>
    <w:rsid w:val="00AE672F"/>
    <w:rsid w:val="00B05E11"/>
    <w:rsid w:val="00B061CE"/>
    <w:rsid w:val="00B06D3F"/>
    <w:rsid w:val="00B07A41"/>
    <w:rsid w:val="00B1119D"/>
    <w:rsid w:val="00B1653D"/>
    <w:rsid w:val="00B22F07"/>
    <w:rsid w:val="00B2308F"/>
    <w:rsid w:val="00B24819"/>
    <w:rsid w:val="00B24955"/>
    <w:rsid w:val="00B26D9D"/>
    <w:rsid w:val="00B33AE9"/>
    <w:rsid w:val="00B33FA2"/>
    <w:rsid w:val="00B36BDF"/>
    <w:rsid w:val="00B37222"/>
    <w:rsid w:val="00B401A8"/>
    <w:rsid w:val="00B4233D"/>
    <w:rsid w:val="00B42A44"/>
    <w:rsid w:val="00B4388C"/>
    <w:rsid w:val="00B43A46"/>
    <w:rsid w:val="00B43E31"/>
    <w:rsid w:val="00B477AD"/>
    <w:rsid w:val="00B47B83"/>
    <w:rsid w:val="00B54611"/>
    <w:rsid w:val="00B55506"/>
    <w:rsid w:val="00B568FB"/>
    <w:rsid w:val="00B6050D"/>
    <w:rsid w:val="00B6348C"/>
    <w:rsid w:val="00B725EA"/>
    <w:rsid w:val="00B742AA"/>
    <w:rsid w:val="00B749E5"/>
    <w:rsid w:val="00B956C9"/>
    <w:rsid w:val="00B96094"/>
    <w:rsid w:val="00B97FD6"/>
    <w:rsid w:val="00BA7B6F"/>
    <w:rsid w:val="00BB01B6"/>
    <w:rsid w:val="00BB1AB8"/>
    <w:rsid w:val="00BB32F4"/>
    <w:rsid w:val="00BB6F01"/>
    <w:rsid w:val="00BB70E1"/>
    <w:rsid w:val="00BD2BD0"/>
    <w:rsid w:val="00BD345D"/>
    <w:rsid w:val="00BD4FFF"/>
    <w:rsid w:val="00BD50AB"/>
    <w:rsid w:val="00BD5D47"/>
    <w:rsid w:val="00BE0ED7"/>
    <w:rsid w:val="00BE2582"/>
    <w:rsid w:val="00BE4AF7"/>
    <w:rsid w:val="00BE6385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244E2"/>
    <w:rsid w:val="00C2536D"/>
    <w:rsid w:val="00C26D49"/>
    <w:rsid w:val="00C33266"/>
    <w:rsid w:val="00C3410B"/>
    <w:rsid w:val="00C34927"/>
    <w:rsid w:val="00C3658A"/>
    <w:rsid w:val="00C3703C"/>
    <w:rsid w:val="00C457FE"/>
    <w:rsid w:val="00C45D7C"/>
    <w:rsid w:val="00C45F69"/>
    <w:rsid w:val="00C4712A"/>
    <w:rsid w:val="00C5144B"/>
    <w:rsid w:val="00C51B85"/>
    <w:rsid w:val="00C605D3"/>
    <w:rsid w:val="00C6370A"/>
    <w:rsid w:val="00C65A70"/>
    <w:rsid w:val="00C671F8"/>
    <w:rsid w:val="00C7247E"/>
    <w:rsid w:val="00C739D4"/>
    <w:rsid w:val="00C8109C"/>
    <w:rsid w:val="00C84292"/>
    <w:rsid w:val="00C86EAF"/>
    <w:rsid w:val="00C901C3"/>
    <w:rsid w:val="00C9358F"/>
    <w:rsid w:val="00CA0FF8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1351E"/>
    <w:rsid w:val="00D2404B"/>
    <w:rsid w:val="00D24B94"/>
    <w:rsid w:val="00D3020D"/>
    <w:rsid w:val="00D31C71"/>
    <w:rsid w:val="00D325C9"/>
    <w:rsid w:val="00D40C74"/>
    <w:rsid w:val="00D47842"/>
    <w:rsid w:val="00D47C55"/>
    <w:rsid w:val="00D53737"/>
    <w:rsid w:val="00D57CDB"/>
    <w:rsid w:val="00D63E6D"/>
    <w:rsid w:val="00D64382"/>
    <w:rsid w:val="00D66A80"/>
    <w:rsid w:val="00D66F7F"/>
    <w:rsid w:val="00D719C9"/>
    <w:rsid w:val="00D768B4"/>
    <w:rsid w:val="00D8166B"/>
    <w:rsid w:val="00D835E3"/>
    <w:rsid w:val="00DA546B"/>
    <w:rsid w:val="00DB456D"/>
    <w:rsid w:val="00DB4B63"/>
    <w:rsid w:val="00DB5136"/>
    <w:rsid w:val="00DB6656"/>
    <w:rsid w:val="00DD6BFF"/>
    <w:rsid w:val="00DE1E83"/>
    <w:rsid w:val="00DE5FEF"/>
    <w:rsid w:val="00DF0A82"/>
    <w:rsid w:val="00DF0BB4"/>
    <w:rsid w:val="00DF4C7F"/>
    <w:rsid w:val="00E0041F"/>
    <w:rsid w:val="00E02090"/>
    <w:rsid w:val="00E0451C"/>
    <w:rsid w:val="00E07F00"/>
    <w:rsid w:val="00E164BB"/>
    <w:rsid w:val="00E23C82"/>
    <w:rsid w:val="00E241A6"/>
    <w:rsid w:val="00E31D57"/>
    <w:rsid w:val="00E345B9"/>
    <w:rsid w:val="00E36F8C"/>
    <w:rsid w:val="00E40B79"/>
    <w:rsid w:val="00E421F5"/>
    <w:rsid w:val="00E42E2C"/>
    <w:rsid w:val="00E43C17"/>
    <w:rsid w:val="00E44C71"/>
    <w:rsid w:val="00E468BC"/>
    <w:rsid w:val="00E5716A"/>
    <w:rsid w:val="00E57CB2"/>
    <w:rsid w:val="00E646DD"/>
    <w:rsid w:val="00E64909"/>
    <w:rsid w:val="00E6509B"/>
    <w:rsid w:val="00E65BA9"/>
    <w:rsid w:val="00E72412"/>
    <w:rsid w:val="00E74505"/>
    <w:rsid w:val="00E745BA"/>
    <w:rsid w:val="00E86F65"/>
    <w:rsid w:val="00E91955"/>
    <w:rsid w:val="00E92117"/>
    <w:rsid w:val="00E92A5F"/>
    <w:rsid w:val="00E93A6F"/>
    <w:rsid w:val="00E96C94"/>
    <w:rsid w:val="00EA0FEE"/>
    <w:rsid w:val="00EA18A1"/>
    <w:rsid w:val="00EA46FD"/>
    <w:rsid w:val="00EB34BA"/>
    <w:rsid w:val="00EB4A09"/>
    <w:rsid w:val="00EB66C2"/>
    <w:rsid w:val="00EB6A13"/>
    <w:rsid w:val="00EB6E71"/>
    <w:rsid w:val="00EC6A0E"/>
    <w:rsid w:val="00EC6ED8"/>
    <w:rsid w:val="00EC6EEB"/>
    <w:rsid w:val="00ED5220"/>
    <w:rsid w:val="00ED64C3"/>
    <w:rsid w:val="00ED6AE0"/>
    <w:rsid w:val="00EE2035"/>
    <w:rsid w:val="00EE76C9"/>
    <w:rsid w:val="00EF18B3"/>
    <w:rsid w:val="00EF55FB"/>
    <w:rsid w:val="00EF5CB5"/>
    <w:rsid w:val="00F138D7"/>
    <w:rsid w:val="00F2069D"/>
    <w:rsid w:val="00F23DD1"/>
    <w:rsid w:val="00F27BFD"/>
    <w:rsid w:val="00F32C3D"/>
    <w:rsid w:val="00F34C9D"/>
    <w:rsid w:val="00F361AC"/>
    <w:rsid w:val="00F4695D"/>
    <w:rsid w:val="00F5002E"/>
    <w:rsid w:val="00F51CED"/>
    <w:rsid w:val="00F53368"/>
    <w:rsid w:val="00F54523"/>
    <w:rsid w:val="00F6244A"/>
    <w:rsid w:val="00F6555C"/>
    <w:rsid w:val="00F6661A"/>
    <w:rsid w:val="00F740AC"/>
    <w:rsid w:val="00F750D3"/>
    <w:rsid w:val="00F80C86"/>
    <w:rsid w:val="00F826EA"/>
    <w:rsid w:val="00F846A3"/>
    <w:rsid w:val="00F859DA"/>
    <w:rsid w:val="00F86820"/>
    <w:rsid w:val="00F90E8A"/>
    <w:rsid w:val="00F92030"/>
    <w:rsid w:val="00F951E5"/>
    <w:rsid w:val="00FA2AE8"/>
    <w:rsid w:val="00FA38D1"/>
    <w:rsid w:val="00FA5315"/>
    <w:rsid w:val="00FA610D"/>
    <w:rsid w:val="00FB013F"/>
    <w:rsid w:val="00FB04C3"/>
    <w:rsid w:val="00FC02FC"/>
    <w:rsid w:val="00FC09A7"/>
    <w:rsid w:val="00FC3FB7"/>
    <w:rsid w:val="00FC4AC1"/>
    <w:rsid w:val="00FC77F8"/>
    <w:rsid w:val="00FD2550"/>
    <w:rsid w:val="00FE3A08"/>
    <w:rsid w:val="00FE7856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6F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A978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78F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A034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qFormat/>
    <w:rsid w:val="00FC3F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C3F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kaznakoment">
    <w:name w:val="annotation reference"/>
    <w:basedOn w:val="Standardnpsmoodstavce"/>
    <w:rsid w:val="00B07A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7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7A4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7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7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bereckraj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bereckykr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Libereckykraj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D8F6-E1B0-4CC8-9001-F70959D3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lenovo</cp:lastModifiedBy>
  <cp:revision>4</cp:revision>
  <cp:lastPrinted>2021-05-24T09:24:00Z</cp:lastPrinted>
  <dcterms:created xsi:type="dcterms:W3CDTF">2021-05-24T12:09:00Z</dcterms:created>
  <dcterms:modified xsi:type="dcterms:W3CDTF">2021-05-24T12:18:00Z</dcterms:modified>
</cp:coreProperties>
</file>